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547E6" w14:textId="77777777" w:rsidR="00F12FFB" w:rsidRPr="00841B66" w:rsidRDefault="00F12FFB" w:rsidP="00F12FFB">
      <w:pPr>
        <w:rPr>
          <w:b/>
          <w:bCs/>
          <w:sz w:val="32"/>
          <w:szCs w:val="32"/>
        </w:rPr>
      </w:pPr>
      <w:r w:rsidRPr="00841B66">
        <w:rPr>
          <w:b/>
          <w:bCs/>
          <w:sz w:val="32"/>
          <w:szCs w:val="32"/>
        </w:rPr>
        <w:t>Defend yourself against costly investing mistakes</w:t>
      </w:r>
    </w:p>
    <w:p w14:paraId="71D3F9D9" w14:textId="76816776" w:rsidR="00F12FFB" w:rsidRPr="00841B66" w:rsidRDefault="00F12FFB" w:rsidP="00841B66">
      <w:pPr>
        <w:rPr>
          <w:i/>
          <w:iCs/>
        </w:rPr>
      </w:pPr>
      <w:r w:rsidRPr="00841B66">
        <w:rPr>
          <w:i/>
          <w:iCs/>
        </w:rPr>
        <w:t>By Ben Gibson, Guest Columnist</w:t>
      </w:r>
      <w:r w:rsidR="00153D25" w:rsidRPr="00841B66">
        <w:rPr>
          <w:i/>
          <w:iCs/>
        </w:rPr>
        <w:t xml:space="preserve"> for</w:t>
      </w:r>
      <w:r w:rsidR="00EF5CB0">
        <w:rPr>
          <w:i/>
          <w:iCs/>
        </w:rPr>
        <w:t xml:space="preserve"> </w:t>
      </w:r>
      <w:hyperlink r:id="rId5" w:history="1">
        <w:r w:rsidR="00EF5CB0" w:rsidRPr="00EF5CB0">
          <w:rPr>
            <w:rStyle w:val="Hyperlink"/>
            <w:i/>
            <w:iCs/>
          </w:rPr>
          <w:t>The Business New</w:t>
        </w:r>
        <w:r w:rsidR="00EF5CB0">
          <w:rPr>
            <w:rStyle w:val="Hyperlink"/>
            <w:i/>
            <w:iCs/>
          </w:rPr>
          <w:t xml:space="preserve">s </w:t>
        </w:r>
        <w:proofErr w:type="spellStart"/>
        <w:r w:rsidR="00EF5CB0">
          <w:rPr>
            <w:rStyle w:val="Hyperlink"/>
            <w:i/>
            <w:iCs/>
          </w:rPr>
          <w:t>WestCentral</w:t>
        </w:r>
        <w:proofErr w:type="spellEnd"/>
      </w:hyperlink>
      <w:r w:rsidR="00EF5CB0">
        <w:rPr>
          <w:i/>
          <w:iCs/>
        </w:rPr>
        <w:t xml:space="preserve"> </w:t>
      </w:r>
    </w:p>
    <w:p w14:paraId="6C24FBFB" w14:textId="77777777" w:rsidR="00F12FFB" w:rsidRPr="00841B66" w:rsidRDefault="00F12FFB" w:rsidP="00841B66">
      <w:pPr>
        <w:rPr>
          <w:i/>
          <w:iCs/>
        </w:rPr>
      </w:pPr>
      <w:r w:rsidRPr="00841B66">
        <w:rPr>
          <w:i/>
          <w:iCs/>
        </w:rPr>
        <w:t>Dec 21, 2022</w:t>
      </w:r>
    </w:p>
    <w:p w14:paraId="61E3B9A7" w14:textId="77777777" w:rsidR="00F12FFB" w:rsidRPr="00F12FFB" w:rsidRDefault="00F12FFB" w:rsidP="00F12FFB">
      <w:r w:rsidRPr="00F12FFB">
        <w:t>If the average equity investor had invested $100,000 30 years ago, they would have ended up with $450,000. The S&amp;P 500 would have turned that $100,000 into $2 million.</w:t>
      </w:r>
    </w:p>
    <w:p w14:paraId="7856240A" w14:textId="77777777" w:rsidR="00F12FFB" w:rsidRPr="00F12FFB" w:rsidRDefault="00F12FFB" w:rsidP="00F12FFB">
      <w:r w:rsidRPr="00F12FFB">
        <w:t>It was not the investments that performed poorly over those 30 years, it was the investors.</w:t>
      </w:r>
    </w:p>
    <w:p w14:paraId="1BB194D0" w14:textId="77777777" w:rsidR="00F12FFB" w:rsidRPr="00F12FFB" w:rsidRDefault="00F12FFB" w:rsidP="00F12FFB">
      <w:r w:rsidRPr="00F12FFB">
        <w:t>People make four mistakes as investors costing them potentially millions of dollars over their lifetime. They are:</w:t>
      </w:r>
    </w:p>
    <w:p w14:paraId="06A6A8BD" w14:textId="5FFEC8B2" w:rsidR="00F12FFB" w:rsidRPr="00F12FFB" w:rsidRDefault="00F12FFB" w:rsidP="00841B66">
      <w:pPr>
        <w:ind w:left="720"/>
      </w:pPr>
      <w:r w:rsidRPr="00F12FFB">
        <w:t>• Chasing returns</w:t>
      </w:r>
    </w:p>
    <w:p w14:paraId="42A3FE7A" w14:textId="77777777" w:rsidR="00F12FFB" w:rsidRPr="00F12FFB" w:rsidRDefault="00F12FFB" w:rsidP="00841B66">
      <w:pPr>
        <w:ind w:left="720"/>
      </w:pPr>
      <w:r w:rsidRPr="00F12FFB">
        <w:t>• Poor diversification</w:t>
      </w:r>
    </w:p>
    <w:p w14:paraId="2866616B" w14:textId="77777777" w:rsidR="00F12FFB" w:rsidRPr="00F12FFB" w:rsidRDefault="00F12FFB" w:rsidP="00841B66">
      <w:pPr>
        <w:ind w:left="720"/>
      </w:pPr>
      <w:r w:rsidRPr="00F12FFB">
        <w:t>• Market timing</w:t>
      </w:r>
    </w:p>
    <w:p w14:paraId="7AB40A34" w14:textId="77777777" w:rsidR="00F12FFB" w:rsidRPr="00F12FFB" w:rsidRDefault="00F12FFB" w:rsidP="00841B66">
      <w:pPr>
        <w:ind w:left="720"/>
      </w:pPr>
      <w:r w:rsidRPr="00F12FFB">
        <w:t>• Panic</w:t>
      </w:r>
    </w:p>
    <w:p w14:paraId="67F85FE7" w14:textId="77777777" w:rsidR="00F12FFB" w:rsidRPr="00F12FFB" w:rsidRDefault="00F12FFB" w:rsidP="00F12FFB">
      <w:r w:rsidRPr="00F12FFB">
        <w:t>The first mistake — Chasing returns</w:t>
      </w:r>
    </w:p>
    <w:p w14:paraId="3E841A3A" w14:textId="77777777" w:rsidR="00F12FFB" w:rsidRPr="00F12FFB" w:rsidRDefault="00F12FFB" w:rsidP="00F12FFB">
      <w:r w:rsidRPr="00F12FFB">
        <w:t>Chasing returns occurs when you change your investments based on short-term investment track records or projections. Perhaps we’ve read an article, watched a video or heard of an opportunity to catch the next wave. We move some of our investments into this new sector or fund in hopes of getting that higher return before it happens, only to see that fund plummet or languish right after we invest in it.</w:t>
      </w:r>
    </w:p>
    <w:p w14:paraId="6CEEFFD4" w14:textId="77777777" w:rsidR="00F12FFB" w:rsidRPr="00F12FFB" w:rsidRDefault="00F12FFB" w:rsidP="00F12FFB">
      <w:r w:rsidRPr="00F12FFB">
        <w:t>This doesn’t mean you should never change your investments. If you’re too heavy in sectors that have always been bad, then you should establish a plan. Making sure you are on the right road will lead to success but constantly changing lanes isn’t going to get you there any faster.</w:t>
      </w:r>
    </w:p>
    <w:p w14:paraId="27D96346" w14:textId="77777777" w:rsidR="00F12FFB" w:rsidRPr="00F12FFB" w:rsidRDefault="00F12FFB" w:rsidP="00F12FFB">
      <w:r w:rsidRPr="00F12FFB">
        <w:t>Chasing returns is probably the hardest to resist. Getting “average” returns just doesn’t seem right to us. Surely, we are above average. Shouldn’t our returns reflect our superior status? We chase better ones. We are encouraged to chase returns all the time.</w:t>
      </w:r>
    </w:p>
    <w:p w14:paraId="59C246A0" w14:textId="77777777" w:rsidR="00F12FFB" w:rsidRPr="00F12FFB" w:rsidRDefault="00F12FFB" w:rsidP="00F12FFB">
      <w:r w:rsidRPr="00F12FFB">
        <w:t>To be a successful investor, you must follow investment strategies for decades, not days.</w:t>
      </w:r>
    </w:p>
    <w:p w14:paraId="0D1C4BEF" w14:textId="77777777" w:rsidR="00F12FFB" w:rsidRPr="00F12FFB" w:rsidRDefault="00F12FFB" w:rsidP="00F12FFB">
      <w:r w:rsidRPr="00F12FFB">
        <w:t>The second mistake – Poor diversification</w:t>
      </w:r>
    </w:p>
    <w:p w14:paraId="1199C135" w14:textId="77777777" w:rsidR="00F12FFB" w:rsidRPr="00F12FFB" w:rsidRDefault="00F12FFB" w:rsidP="00F12FFB">
      <w:r w:rsidRPr="00F12FFB">
        <w:t>You have heard that you should diversify your investments. The threat comes when we have all or most of our eggs in one basket. What happens when the nest falls out of the tree?</w:t>
      </w:r>
    </w:p>
    <w:p w14:paraId="5295B644" w14:textId="77777777" w:rsidR="00F12FFB" w:rsidRPr="00F12FFB" w:rsidRDefault="00F12FFB" w:rsidP="00F12FFB">
      <w:r w:rsidRPr="00F12FFB">
        <w:lastRenderedPageBreak/>
        <w:t>Facebook (META) is currently down 67 percent YTD. The S&amp;P 500 is only down 18 percent. Never own enough of something to make a killing on it and you will never own enough to be killed by it.</w:t>
      </w:r>
    </w:p>
    <w:p w14:paraId="547E2864" w14:textId="77777777" w:rsidR="00F12FFB" w:rsidRPr="00F12FFB" w:rsidRDefault="00F12FFB" w:rsidP="00F12FFB">
      <w:r w:rsidRPr="00F12FFB">
        <w:t>You can also be over-diversified. People will have 18 different positions with no rhyme or reason for any of them. Perhaps out of their 18 funds, they have most of their money in growth, large-cap, technology and blue-chip funds. That sounds like good diversification, right? Except that under the hood, these funds contain 70 percent the same companies.</w:t>
      </w:r>
    </w:p>
    <w:p w14:paraId="06E06E6E" w14:textId="77777777" w:rsidR="00F12FFB" w:rsidRPr="00F12FFB" w:rsidRDefault="00F12FFB" w:rsidP="00F12FFB">
      <w:r w:rsidRPr="00F12FFB">
        <w:t>Over-diversified portfolios bring redundancy in holdings, increasing fees and bringing down overall returns on the same underlying companies.</w:t>
      </w:r>
    </w:p>
    <w:p w14:paraId="6AF92D3A" w14:textId="77777777" w:rsidR="00F12FFB" w:rsidRPr="00F12FFB" w:rsidRDefault="00F12FFB" w:rsidP="00F12FFB">
      <w:r w:rsidRPr="00F12FFB">
        <w:t>The third mistake – Market timing</w:t>
      </w:r>
    </w:p>
    <w:p w14:paraId="7448FDE8" w14:textId="77777777" w:rsidR="00F12FFB" w:rsidRPr="00F12FFB" w:rsidRDefault="00F12FFB" w:rsidP="00F12FFB">
      <w:r w:rsidRPr="00F12FFB">
        <w:t>Market timing believes that you can be invested in the equity market only when it goes up and get out before it goes down. You “win by not losing.”</w:t>
      </w:r>
    </w:p>
    <w:p w14:paraId="2F41A671" w14:textId="77777777" w:rsidR="00F12FFB" w:rsidRPr="00F12FFB" w:rsidRDefault="00F12FFB" w:rsidP="00F12FFB">
      <w:r w:rsidRPr="00F12FFB">
        <w:t>It feels like it should be possible. You look back at the markets and see fantastic growth spurts followed by catastrophic crashes.</w:t>
      </w:r>
    </w:p>
    <w:p w14:paraId="049B0BF4" w14:textId="77777777" w:rsidR="00F12FFB" w:rsidRPr="00F12FFB" w:rsidRDefault="00F12FFB" w:rsidP="00F12FFB">
      <w:r w:rsidRPr="00F12FFB">
        <w:t>Couldn’t it be possible to be in the market during the good years and then get out to preserve your gains? Even if you pulled out a little before the peak and didn’t get in right at the bottom of a dip, one should be able to sell high and buy low, right?</w:t>
      </w:r>
    </w:p>
    <w:p w14:paraId="4B264D62" w14:textId="77777777" w:rsidR="00F12FFB" w:rsidRPr="00F12FFB" w:rsidRDefault="00F12FFB" w:rsidP="00F12FFB">
      <w:r w:rsidRPr="00F12FFB">
        <w:t>The problem with market timing is that you must be right twice. When you get out of the market and when you get back in. If you’re wrong on either side, you’ll end up worse than if you have never tried.</w:t>
      </w:r>
    </w:p>
    <w:p w14:paraId="177375DB" w14:textId="77777777" w:rsidR="00F12FFB" w:rsidRPr="00F12FFB" w:rsidRDefault="00F12FFB" w:rsidP="00F12FFB">
      <w:r w:rsidRPr="00F12FFB">
        <w:t>The fourth mistake — Panic</w:t>
      </w:r>
    </w:p>
    <w:p w14:paraId="437D1073" w14:textId="77777777" w:rsidR="00F12FFB" w:rsidRPr="00F12FFB" w:rsidRDefault="00F12FFB" w:rsidP="00F12FFB">
      <w:r w:rsidRPr="00F12FFB">
        <w:t>The markets are going up and up and up — euphoria around investing sets in. We believe the good times will never end. There is the excitement of being part of the “in” crowd. There is the joy of watching your money increase weekly, if not daily. It is alluring even for the most disciplined and principled investor.</w:t>
      </w:r>
    </w:p>
    <w:p w14:paraId="2FECE6F7" w14:textId="77777777" w:rsidR="00F12FFB" w:rsidRPr="00F12FFB" w:rsidRDefault="00F12FFB" w:rsidP="00F12FFB">
      <w:r w:rsidRPr="00F12FFB">
        <w:t>Now imagine you have worked for 30 to 40 years. You have built up a modest but sufficient nest egg. The market has been mainly good to you and has helped propel you to new heights, but now, as you approach or enter retirement, the market is beginning to fall.</w:t>
      </w:r>
    </w:p>
    <w:p w14:paraId="2E656DBE" w14:textId="77777777" w:rsidR="00F12FFB" w:rsidRPr="00F12FFB" w:rsidRDefault="00F12FFB" w:rsidP="00F12FFB">
      <w:r w:rsidRPr="00F12FFB">
        <w:t>You watch your life savings decrease. You’ve lost $100,000. $200,000. $300,000. It’s gone. You are watching your life’s work evaporate before your eyes.</w:t>
      </w:r>
    </w:p>
    <w:p w14:paraId="042FEDF7" w14:textId="77777777" w:rsidR="00F12FFB" w:rsidRPr="00F12FFB" w:rsidRDefault="00F12FFB" w:rsidP="00F12FFB">
      <w:r w:rsidRPr="00F12FFB">
        <w:t>You panic. You sell your investments and go to cash.</w:t>
      </w:r>
    </w:p>
    <w:p w14:paraId="3DC8CB56" w14:textId="77777777" w:rsidR="00F12FFB" w:rsidRPr="00F12FFB" w:rsidRDefault="00F12FFB" w:rsidP="00F12FFB">
      <w:r w:rsidRPr="00F12FFB">
        <w:lastRenderedPageBreak/>
        <w:t>This move turns out to be devastating. You went to cash at the bottom. The market comes raging back, but you are still in cash.</w:t>
      </w:r>
    </w:p>
    <w:p w14:paraId="5B2D7B55" w14:textId="77777777" w:rsidR="00F12FFB" w:rsidRPr="00F12FFB" w:rsidRDefault="00F12FFB" w:rsidP="00F12FFB">
      <w:r w:rsidRPr="00F12FFB">
        <w:t>The market recovers without you, turning a temporary decline into a permanent loss.</w:t>
      </w:r>
    </w:p>
    <w:p w14:paraId="7AE14497" w14:textId="77777777" w:rsidR="00F12FFB" w:rsidRPr="00F12FFB" w:rsidRDefault="00F12FFB" w:rsidP="00F12FFB">
      <w:r w:rsidRPr="00F12FFB">
        <w:t>Other reasons contribute to poor investor returns, but these are responsible for many of our woes. These four mistakes can cause the destruction of our potential, impact and legacies.</w:t>
      </w:r>
    </w:p>
    <w:p w14:paraId="2F115775" w14:textId="77777777" w:rsidR="00F12FFB" w:rsidRPr="00F12FFB" w:rsidRDefault="00F12FFB" w:rsidP="00F12FFB">
      <w:r w:rsidRPr="00F12FFB">
        <w:t>How will you defend yourself against these lethal mistakes?</w:t>
      </w:r>
    </w:p>
    <w:p w14:paraId="4754EE0F" w14:textId="77777777" w:rsidR="00F12FFB" w:rsidRPr="00F12FFB" w:rsidRDefault="00F12FFB" w:rsidP="00F12FFB">
      <w:r w:rsidRPr="00F12FFB">
        <w:t>Ben Gibson is a financial planner with La Crosse Financial Planning.</w:t>
      </w:r>
    </w:p>
    <w:p w14:paraId="341FDE71" w14:textId="77777777" w:rsidR="00472223" w:rsidRDefault="00472223"/>
    <w:sectPr w:rsidR="00472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CE4EC7"/>
    <w:multiLevelType w:val="multilevel"/>
    <w:tmpl w:val="C1DE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6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FB"/>
    <w:rsid w:val="00153D25"/>
    <w:rsid w:val="00472223"/>
    <w:rsid w:val="006939F8"/>
    <w:rsid w:val="00841B66"/>
    <w:rsid w:val="008B3665"/>
    <w:rsid w:val="00EF5CB0"/>
    <w:rsid w:val="00F12FFB"/>
    <w:rsid w:val="00F8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A17B49"/>
  <w15:chartTrackingRefBased/>
  <w15:docId w15:val="{95315DE6-5529-B44D-AE39-82341910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F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F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FFB"/>
    <w:rPr>
      <w:rFonts w:eastAsiaTheme="majorEastAsia" w:cstheme="majorBidi"/>
      <w:color w:val="272727" w:themeColor="text1" w:themeTint="D8"/>
    </w:rPr>
  </w:style>
  <w:style w:type="paragraph" w:styleId="Title">
    <w:name w:val="Title"/>
    <w:basedOn w:val="Normal"/>
    <w:next w:val="Normal"/>
    <w:link w:val="TitleChar"/>
    <w:uiPriority w:val="10"/>
    <w:qFormat/>
    <w:rsid w:val="00F12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FFB"/>
    <w:pPr>
      <w:spacing w:before="160"/>
      <w:jc w:val="center"/>
    </w:pPr>
    <w:rPr>
      <w:i/>
      <w:iCs/>
      <w:color w:val="404040" w:themeColor="text1" w:themeTint="BF"/>
    </w:rPr>
  </w:style>
  <w:style w:type="character" w:customStyle="1" w:styleId="QuoteChar">
    <w:name w:val="Quote Char"/>
    <w:basedOn w:val="DefaultParagraphFont"/>
    <w:link w:val="Quote"/>
    <w:uiPriority w:val="29"/>
    <w:rsid w:val="00F12FFB"/>
    <w:rPr>
      <w:i/>
      <w:iCs/>
      <w:color w:val="404040" w:themeColor="text1" w:themeTint="BF"/>
    </w:rPr>
  </w:style>
  <w:style w:type="paragraph" w:styleId="ListParagraph">
    <w:name w:val="List Paragraph"/>
    <w:basedOn w:val="Normal"/>
    <w:uiPriority w:val="34"/>
    <w:qFormat/>
    <w:rsid w:val="00F12FFB"/>
    <w:pPr>
      <w:ind w:left="720"/>
      <w:contextualSpacing/>
    </w:pPr>
  </w:style>
  <w:style w:type="character" w:styleId="IntenseEmphasis">
    <w:name w:val="Intense Emphasis"/>
    <w:basedOn w:val="DefaultParagraphFont"/>
    <w:uiPriority w:val="21"/>
    <w:qFormat/>
    <w:rsid w:val="00F12FFB"/>
    <w:rPr>
      <w:i/>
      <w:iCs/>
      <w:color w:val="0F4761" w:themeColor="accent1" w:themeShade="BF"/>
    </w:rPr>
  </w:style>
  <w:style w:type="paragraph" w:styleId="IntenseQuote">
    <w:name w:val="Intense Quote"/>
    <w:basedOn w:val="Normal"/>
    <w:next w:val="Normal"/>
    <w:link w:val="IntenseQuoteChar"/>
    <w:uiPriority w:val="30"/>
    <w:qFormat/>
    <w:rsid w:val="00F12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FFB"/>
    <w:rPr>
      <w:i/>
      <w:iCs/>
      <w:color w:val="0F4761" w:themeColor="accent1" w:themeShade="BF"/>
    </w:rPr>
  </w:style>
  <w:style w:type="character" w:styleId="IntenseReference">
    <w:name w:val="Intense Reference"/>
    <w:basedOn w:val="DefaultParagraphFont"/>
    <w:uiPriority w:val="32"/>
    <w:qFormat/>
    <w:rsid w:val="00F12FFB"/>
    <w:rPr>
      <w:b/>
      <w:bCs/>
      <w:smallCaps/>
      <w:color w:val="0F4761" w:themeColor="accent1" w:themeShade="BF"/>
      <w:spacing w:val="5"/>
    </w:rPr>
  </w:style>
  <w:style w:type="character" w:styleId="Hyperlink">
    <w:name w:val="Hyperlink"/>
    <w:basedOn w:val="DefaultParagraphFont"/>
    <w:uiPriority w:val="99"/>
    <w:unhideWhenUsed/>
    <w:rsid w:val="00153D25"/>
    <w:rPr>
      <w:color w:val="467886" w:themeColor="hyperlink"/>
      <w:u w:val="single"/>
    </w:rPr>
  </w:style>
  <w:style w:type="character" w:styleId="UnresolvedMention">
    <w:name w:val="Unresolved Mention"/>
    <w:basedOn w:val="DefaultParagraphFont"/>
    <w:uiPriority w:val="99"/>
    <w:semiHidden/>
    <w:unhideWhenUsed/>
    <w:rsid w:val="00153D25"/>
    <w:rPr>
      <w:color w:val="605E5C"/>
      <w:shd w:val="clear" w:color="auto" w:fill="E1DFDD"/>
    </w:rPr>
  </w:style>
  <w:style w:type="character" w:styleId="FollowedHyperlink">
    <w:name w:val="FollowedHyperlink"/>
    <w:basedOn w:val="DefaultParagraphFont"/>
    <w:uiPriority w:val="99"/>
    <w:semiHidden/>
    <w:unhideWhenUsed/>
    <w:rsid w:val="00153D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264936">
      <w:bodyDiv w:val="1"/>
      <w:marLeft w:val="0"/>
      <w:marRight w:val="0"/>
      <w:marTop w:val="0"/>
      <w:marBottom w:val="0"/>
      <w:divBdr>
        <w:top w:val="none" w:sz="0" w:space="0" w:color="auto"/>
        <w:left w:val="none" w:sz="0" w:space="0" w:color="auto"/>
        <w:bottom w:val="none" w:sz="0" w:space="0" w:color="auto"/>
        <w:right w:val="none" w:sz="0" w:space="0" w:color="auto"/>
      </w:divBdr>
    </w:div>
    <w:div w:id="207330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businessnews.com/west-centr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703</Words>
  <Characters>4011</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Koestler</dc:creator>
  <cp:keywords/>
  <dc:description/>
  <cp:lastModifiedBy>Ethan Koestler</cp:lastModifiedBy>
  <cp:revision>5</cp:revision>
  <dcterms:created xsi:type="dcterms:W3CDTF">2024-08-26T18:50:00Z</dcterms:created>
  <dcterms:modified xsi:type="dcterms:W3CDTF">2024-08-26T18:56:00Z</dcterms:modified>
</cp:coreProperties>
</file>